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36BD" w:rsidRDefault="00D236BD" w:rsidP="00D236BD"/>
    <w:p w:rsidR="00D236BD" w:rsidRDefault="00D236BD" w:rsidP="00D236BD"/>
    <w:p w:rsidR="00D236BD" w:rsidRDefault="00D236BD" w:rsidP="00D236BD">
      <w:pPr>
        <w:rPr>
          <w:rFonts w:ascii="Bookman Old Style" w:hAnsi="Bookman Old Style"/>
          <w:sz w:val="28"/>
          <w:szCs w:val="28"/>
          <w:lang w:eastAsia="id-ID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4C440AE3" wp14:editId="69627D14">
            <wp:simplePos x="0" y="0"/>
            <wp:positionH relativeFrom="margin">
              <wp:align>center</wp:align>
            </wp:positionH>
            <wp:positionV relativeFrom="paragraph">
              <wp:posOffset>8628</wp:posOffset>
            </wp:positionV>
            <wp:extent cx="1736725" cy="1736725"/>
            <wp:effectExtent l="0" t="0" r="0" b="0"/>
            <wp:wrapNone/>
            <wp:docPr id="1" name="Gambar 1" descr="E:\Document Cover\Tahun 2015\Logo PULPIS Embos ++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Document Cover\Tahun 2015\Logo PULPIS Embos ++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6725" cy="173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236BD" w:rsidRDefault="00D236BD" w:rsidP="00D236BD"/>
    <w:p w:rsidR="00D236BD" w:rsidRDefault="00D236BD" w:rsidP="00D236BD"/>
    <w:p w:rsidR="00D236BD" w:rsidRDefault="00D236BD" w:rsidP="00D236BD"/>
    <w:p w:rsidR="00D236BD" w:rsidRDefault="00D236BD" w:rsidP="00D236BD"/>
    <w:p w:rsidR="00D236BD" w:rsidRPr="0081447C" w:rsidRDefault="00D236BD" w:rsidP="00D236BD">
      <w:pPr>
        <w:spacing w:after="0" w:line="240" w:lineRule="auto"/>
        <w:jc w:val="center"/>
        <w:rPr>
          <w:rFonts w:ascii="GeoSlab703 Md BT" w:hAnsi="GeoSlab703 Md BT"/>
        </w:rPr>
      </w:pPr>
    </w:p>
    <w:p w:rsidR="00D236BD" w:rsidRDefault="00D236BD" w:rsidP="00D236BD">
      <w:pPr>
        <w:spacing w:after="0" w:line="240" w:lineRule="auto"/>
        <w:jc w:val="center"/>
        <w:rPr>
          <w:rFonts w:ascii="GeoSlab703 Md BT" w:hAnsi="GeoSlab703 Md BT"/>
          <w:sz w:val="32"/>
          <w:szCs w:val="32"/>
        </w:rPr>
      </w:pPr>
    </w:p>
    <w:p w:rsidR="00D236BD" w:rsidRPr="0081447C" w:rsidRDefault="00D236BD" w:rsidP="00D236BD">
      <w:pPr>
        <w:spacing w:after="0" w:line="240" w:lineRule="auto"/>
        <w:jc w:val="center"/>
        <w:rPr>
          <w:rFonts w:ascii="GeoSlab703 Md BT" w:hAnsi="GeoSlab703 Md BT"/>
          <w:sz w:val="32"/>
          <w:szCs w:val="32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b/>
          <w:sz w:val="44"/>
          <w:szCs w:val="44"/>
        </w:rPr>
      </w:pPr>
      <w:r w:rsidRPr="0080472F">
        <w:rPr>
          <w:rFonts w:ascii="Candara" w:hAnsi="Candara"/>
          <w:b/>
          <w:sz w:val="44"/>
          <w:szCs w:val="44"/>
        </w:rPr>
        <w:t>LAPORAN AKUNTABILITAS KINERJA INSTANSI PEMERINTAH</w:t>
      </w: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b/>
          <w:sz w:val="32"/>
          <w:szCs w:val="32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b/>
          <w:color w:val="538135" w:themeColor="accent6" w:themeShade="BF"/>
          <w:sz w:val="144"/>
          <w:szCs w:val="144"/>
        </w:rPr>
      </w:pPr>
      <w:r w:rsidRPr="0080472F">
        <w:rPr>
          <w:rFonts w:ascii="Candara" w:hAnsi="Candara"/>
          <w:b/>
          <w:color w:val="538135" w:themeColor="accent6" w:themeShade="BF"/>
          <w:sz w:val="144"/>
          <w:szCs w:val="144"/>
        </w:rPr>
        <w:t>( L A K I P )</w:t>
      </w: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b/>
          <w:sz w:val="40"/>
          <w:szCs w:val="40"/>
        </w:rPr>
      </w:pPr>
      <w:r w:rsidRPr="0080472F">
        <w:rPr>
          <w:rFonts w:ascii="Candara" w:hAnsi="Candara"/>
          <w:b/>
          <w:sz w:val="40"/>
          <w:szCs w:val="40"/>
        </w:rPr>
        <w:t>BADAN PERENCANAAN PEMBANGUNAN DAERAH</w:t>
      </w: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b/>
          <w:sz w:val="40"/>
          <w:szCs w:val="40"/>
          <w:lang w:val="en-US"/>
        </w:rPr>
      </w:pPr>
      <w:r w:rsidRPr="0080472F">
        <w:rPr>
          <w:rFonts w:ascii="Candara" w:hAnsi="Candara"/>
          <w:b/>
          <w:sz w:val="40"/>
          <w:szCs w:val="40"/>
        </w:rPr>
        <w:t>TAHUN 201</w:t>
      </w:r>
      <w:r w:rsidR="0080472F">
        <w:rPr>
          <w:rFonts w:ascii="Candara" w:hAnsi="Candara"/>
          <w:b/>
          <w:sz w:val="40"/>
          <w:szCs w:val="40"/>
          <w:lang w:val="en-US"/>
        </w:rPr>
        <w:t>5</w:t>
      </w: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lang w:val="en-US"/>
        </w:rPr>
      </w:pPr>
      <w:bookmarkStart w:id="0" w:name="_GoBack"/>
      <w:bookmarkEnd w:id="0"/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sz w:val="28"/>
          <w:szCs w:val="28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</w:rPr>
      </w:pPr>
    </w:p>
    <w:p w:rsidR="00D236BD" w:rsidRPr="0080472F" w:rsidRDefault="00D236BD" w:rsidP="00D236BD">
      <w:pPr>
        <w:spacing w:after="0" w:line="240" w:lineRule="auto"/>
        <w:jc w:val="center"/>
        <w:rPr>
          <w:rFonts w:ascii="Candara" w:hAnsi="Candara"/>
          <w:b/>
          <w:sz w:val="56"/>
          <w:szCs w:val="56"/>
          <w:lang w:val="en-US"/>
        </w:rPr>
      </w:pPr>
      <w:r w:rsidRPr="0080472F">
        <w:rPr>
          <w:rFonts w:ascii="Candara" w:hAnsi="Candara"/>
          <w:b/>
          <w:sz w:val="56"/>
          <w:szCs w:val="56"/>
        </w:rPr>
        <w:t>BAB I</w:t>
      </w:r>
      <w:r w:rsidRPr="0080472F">
        <w:rPr>
          <w:rFonts w:ascii="Candara" w:hAnsi="Candara"/>
          <w:b/>
          <w:sz w:val="56"/>
          <w:szCs w:val="56"/>
          <w:lang w:val="en-US"/>
        </w:rPr>
        <w:t>V</w:t>
      </w:r>
    </w:p>
    <w:p w:rsidR="00E55457" w:rsidRPr="0080472F" w:rsidRDefault="00D236BD" w:rsidP="00D236BD">
      <w:pPr>
        <w:jc w:val="center"/>
        <w:rPr>
          <w:rFonts w:ascii="Candara" w:hAnsi="Candara"/>
        </w:rPr>
      </w:pPr>
      <w:r w:rsidRPr="0080472F">
        <w:rPr>
          <w:rFonts w:ascii="Candara" w:hAnsi="Candara"/>
          <w:b/>
          <w:color w:val="7030A0"/>
          <w:sz w:val="56"/>
          <w:szCs w:val="56"/>
        </w:rPr>
        <w:t>PENUTUP</w:t>
      </w:r>
    </w:p>
    <w:sectPr w:rsidR="00E55457" w:rsidRPr="0080472F" w:rsidSect="00D236BD">
      <w:pgSz w:w="11340" w:h="16443" w:code="9"/>
      <w:pgMar w:top="1134" w:right="1134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Slab703 Md BT">
    <w:altName w:val="XXII ARABIAN-ONENIGHTSTAND"/>
    <w:charset w:val="00"/>
    <w:family w:val="roman"/>
    <w:pitch w:val="variable"/>
    <w:sig w:usb0="00000001" w:usb1="1000204A" w:usb2="00000000" w:usb3="00000000" w:csb0="00000011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6BD"/>
    <w:rsid w:val="0080472F"/>
    <w:rsid w:val="00D236BD"/>
    <w:rsid w:val="00E55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170760"/>
  <w15:chartTrackingRefBased/>
  <w15:docId w15:val="{64E91BC2-A948-435A-9218-926751C0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D236BD"/>
    <w:rPr>
      <w:rFonts w:ascii="Calibri" w:eastAsia="Calibri" w:hAnsi="Calibri" w:cs="Times New Roman"/>
      <w:lang w:val="id-ID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paragraph" w:styleId="TeksBalon">
    <w:name w:val="Balloon Text"/>
    <w:basedOn w:val="Normal"/>
    <w:link w:val="TeksBalonKAR"/>
    <w:uiPriority w:val="99"/>
    <w:semiHidden/>
    <w:unhideWhenUsed/>
    <w:rsid w:val="00804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BalonKAR">
    <w:name w:val="Teks Balon KAR"/>
    <w:basedOn w:val="FontParagrafDefault"/>
    <w:link w:val="TeksBalon"/>
    <w:uiPriority w:val="99"/>
    <w:semiHidden/>
    <w:rsid w:val="0080472F"/>
    <w:rPr>
      <w:rFonts w:ascii="Segoe UI" w:eastAsia="Calibri" w:hAnsi="Segoe UI" w:cs="Segoe UI"/>
      <w:sz w:val="18"/>
      <w:szCs w:val="18"/>
      <w:lang w:val="id-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Rusman</dc:creator>
  <cp:keywords/>
  <dc:description/>
  <cp:lastModifiedBy>Mario Rusman</cp:lastModifiedBy>
  <cp:revision>2</cp:revision>
  <cp:lastPrinted>2016-03-21T06:22:00Z</cp:lastPrinted>
  <dcterms:created xsi:type="dcterms:W3CDTF">2015-05-03T03:59:00Z</dcterms:created>
  <dcterms:modified xsi:type="dcterms:W3CDTF">2016-03-21T06:24:00Z</dcterms:modified>
</cp:coreProperties>
</file>